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D" w:rsidRDefault="0094182D" w:rsidP="0094182D">
      <w:pPr>
        <w:tabs>
          <w:tab w:val="left" w:pos="2775"/>
        </w:tabs>
        <w:spacing w:after="0"/>
        <w:ind w:left="-567" w:firstLine="567"/>
        <w:jc w:val="center"/>
        <w:outlineLvl w:val="0"/>
        <w:rPr>
          <w:rFonts w:ascii="Lucida Calligraphy" w:hAnsi="Lucida Calligraphy" w:cs="Tahoma"/>
          <w:b/>
          <w:bCs/>
          <w:i/>
          <w:color w:val="17365D" w:themeColor="text2" w:themeShade="BF"/>
          <w:sz w:val="24"/>
          <w:szCs w:val="24"/>
        </w:rPr>
      </w:pPr>
      <w:r w:rsidRPr="0094182D">
        <w:rPr>
          <w:rFonts w:ascii="Lucida Calligraphy" w:hAnsi="Lucida Calligraphy" w:cs="Tahoma"/>
          <w:b/>
          <w:bCs/>
          <w:i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6120130" cy="740497"/>
            <wp:effectExtent l="19050" t="0" r="0" b="0"/>
            <wp:docPr id="3" name="Immagine 1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2D" w:rsidRDefault="0094182D" w:rsidP="0094182D">
      <w:pPr>
        <w:spacing w:after="0"/>
        <w:jc w:val="center"/>
        <w:outlineLvl w:val="0"/>
        <w:rPr>
          <w:rFonts w:ascii="Lucida Calligraphy" w:hAnsi="Lucida Calligraphy" w:cs="Tahoma"/>
          <w:b/>
          <w:bCs/>
          <w:i/>
          <w:color w:val="17365D" w:themeColor="text2" w:themeShade="BF"/>
          <w:sz w:val="24"/>
          <w:szCs w:val="24"/>
        </w:rPr>
      </w:pPr>
    </w:p>
    <w:p w:rsidR="0094182D" w:rsidRPr="0094182D" w:rsidRDefault="0094182D" w:rsidP="0094182D">
      <w:pPr>
        <w:spacing w:after="0"/>
        <w:jc w:val="center"/>
        <w:outlineLvl w:val="0"/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</w:pPr>
      <w:r w:rsidRPr="0094182D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ISTITUTO COMPRENSIVO N. 19 BOLOGNA</w:t>
      </w:r>
    </w:p>
    <w:p w:rsidR="0094182D" w:rsidRPr="002D574C" w:rsidRDefault="0094182D" w:rsidP="0094182D">
      <w:pPr>
        <w:spacing w:after="0"/>
        <w:jc w:val="center"/>
        <w:outlineLvl w:val="0"/>
        <w:rPr>
          <w:rFonts w:ascii="Tahoma" w:hAnsi="Tahoma" w:cs="Tahoma"/>
          <w:b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bCs/>
          <w:color w:val="17365D" w:themeColor="text2" w:themeShade="BF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 w:themeColor="text2" w:themeShade="BF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 w:themeColor="text2" w:themeShade="BF"/>
          <w:sz w:val="12"/>
          <w:szCs w:val="12"/>
        </w:rPr>
        <w:t xml:space="preserve"> 91357350379</w:t>
      </w:r>
    </w:p>
    <w:p w:rsidR="0094182D" w:rsidRPr="002D574C" w:rsidRDefault="0094182D" w:rsidP="0094182D">
      <w:pPr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bCs/>
          <w:color w:val="17365D" w:themeColor="text2" w:themeShade="BF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Via d'Azeglio n. 82, 40123 Bologna Tel. 051/584082 - 051/330374 - Fax 051/6449146</w:t>
      </w:r>
    </w:p>
    <w:p w:rsidR="0094182D" w:rsidRPr="002D574C" w:rsidRDefault="0094182D" w:rsidP="0094182D">
      <w:pPr>
        <w:spacing w:after="0"/>
        <w:jc w:val="center"/>
        <w:rPr>
          <w:rFonts w:ascii="Tahoma" w:hAnsi="Tahoma" w:cs="Tahoma"/>
          <w:b/>
          <w:bCs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e-mail: </w:t>
      </w:r>
      <w:r w:rsidRPr="002D574C">
        <w:rPr>
          <w:rFonts w:ascii="Tahoma" w:hAnsi="Tahoma" w:cs="Tahoma"/>
          <w:b/>
          <w:color w:val="17365D" w:themeColor="text2" w:themeShade="BF"/>
          <w:sz w:val="12"/>
          <w:szCs w:val="12"/>
        </w:rPr>
        <w:t>segreteria@ic19bologna.gov.it</w:t>
      </w: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 -</w:t>
      </w:r>
      <w:r w:rsidRPr="002D574C">
        <w:rPr>
          <w:rFonts w:ascii="Tahoma" w:hAnsi="Tahoma" w:cs="Tahoma"/>
          <w:b/>
          <w:color w:val="17365D" w:themeColor="text2" w:themeShade="BF"/>
          <w:sz w:val="12"/>
          <w:szCs w:val="12"/>
        </w:rPr>
        <w:t xml:space="preserve"> </w:t>
      </w:r>
      <w:r w:rsidRPr="002D574C">
        <w:rPr>
          <w:rFonts w:ascii="Tahoma" w:hAnsi="Tahoma" w:cs="Tahoma"/>
          <w:b/>
          <w:bCs/>
          <w:color w:val="17365D" w:themeColor="text2" w:themeShade="BF"/>
          <w:sz w:val="12"/>
          <w:szCs w:val="12"/>
        </w:rPr>
        <w:t>boic87800g@istruzione.it</w:t>
      </w:r>
      <w:r w:rsidRPr="002D574C">
        <w:rPr>
          <w:rFonts w:ascii="Tahoma" w:hAnsi="Tahoma" w:cs="Tahoma"/>
          <w:bCs/>
          <w:color w:val="17365D" w:themeColor="text2" w:themeShade="BF"/>
          <w:sz w:val="12"/>
          <w:szCs w:val="12"/>
        </w:rPr>
        <w:t xml:space="preserve"> - PEC: </w:t>
      </w:r>
      <w:r w:rsidRPr="002D574C">
        <w:rPr>
          <w:rFonts w:ascii="Tahoma" w:hAnsi="Tahoma" w:cs="Tahoma"/>
          <w:b/>
          <w:bCs/>
          <w:color w:val="17365D" w:themeColor="text2" w:themeShade="BF"/>
          <w:sz w:val="12"/>
          <w:szCs w:val="12"/>
        </w:rPr>
        <w:t>boic87800g@pec.istruzione.it</w:t>
      </w:r>
    </w:p>
    <w:p w:rsidR="0094182D" w:rsidRPr="002D574C" w:rsidRDefault="0094182D" w:rsidP="0094182D">
      <w:pPr>
        <w:spacing w:after="0"/>
        <w:jc w:val="center"/>
        <w:rPr>
          <w:rFonts w:ascii="Tahoma" w:hAnsi="Tahoma" w:cs="Tahoma"/>
          <w:b/>
          <w:color w:val="17365D" w:themeColor="text2" w:themeShade="BF"/>
          <w:sz w:val="12"/>
          <w:szCs w:val="12"/>
          <w:lang w:val="en-US"/>
        </w:rPr>
      </w:pPr>
      <w:proofErr w:type="spellStart"/>
      <w:r w:rsidRPr="002D574C">
        <w:rPr>
          <w:rFonts w:ascii="Tahoma" w:hAnsi="Tahoma" w:cs="Tahoma"/>
          <w:color w:val="17365D" w:themeColor="text2" w:themeShade="BF"/>
          <w:sz w:val="12"/>
          <w:szCs w:val="12"/>
          <w:lang w:val="en-US"/>
        </w:rPr>
        <w:t>Sito</w:t>
      </w:r>
      <w:proofErr w:type="spellEnd"/>
      <w:r w:rsidRPr="002D574C">
        <w:rPr>
          <w:rFonts w:ascii="Tahoma" w:hAnsi="Tahoma" w:cs="Tahoma"/>
          <w:color w:val="17365D" w:themeColor="text2" w:themeShade="BF"/>
          <w:sz w:val="12"/>
          <w:szCs w:val="12"/>
          <w:lang w:val="en-US"/>
        </w:rPr>
        <w:t xml:space="preserve"> web: </w:t>
      </w:r>
      <w:r w:rsidRPr="002D574C">
        <w:rPr>
          <w:rFonts w:ascii="Tahoma" w:hAnsi="Tahoma" w:cs="Tahoma"/>
          <w:b/>
          <w:color w:val="17365D" w:themeColor="text2" w:themeShade="BF"/>
          <w:sz w:val="12"/>
          <w:szCs w:val="12"/>
          <w:lang w:val="en-US"/>
        </w:rPr>
        <w:t>www.ic19bologna.gov.it</w:t>
      </w:r>
    </w:p>
    <w:p w:rsidR="0094182D" w:rsidRDefault="0094182D" w:rsidP="0094182D">
      <w:pPr>
        <w:spacing w:after="0"/>
        <w:jc w:val="center"/>
        <w:rPr>
          <w:rFonts w:ascii="Tahoma" w:hAnsi="Tahoma" w:cs="Tahoma"/>
          <w:b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 w:themeColor="text2" w:themeShade="BF"/>
          <w:sz w:val="12"/>
          <w:szCs w:val="12"/>
        </w:rPr>
        <w:t xml:space="preserve"> UF8F2Z - </w:t>
      </w: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IBAN </w:t>
      </w:r>
      <w:r w:rsidRPr="002D574C">
        <w:rPr>
          <w:rFonts w:ascii="Tahoma" w:hAnsi="Tahoma" w:cs="Tahoma"/>
          <w:b/>
          <w:color w:val="17365D" w:themeColor="text2" w:themeShade="BF"/>
          <w:sz w:val="12"/>
          <w:szCs w:val="12"/>
        </w:rPr>
        <w:t>IT59C0760102400001015678863</w:t>
      </w:r>
    </w:p>
    <w:p w:rsidR="0094182D" w:rsidRPr="002D574C" w:rsidRDefault="0094182D" w:rsidP="0094182D">
      <w:pPr>
        <w:tabs>
          <w:tab w:val="left" w:pos="270"/>
          <w:tab w:val="center" w:pos="4819"/>
        </w:tabs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Scuola dell’Infanzia e Primaria “I.O.R.”, via G. C. Pupilli n. 1, 40136 Bologna - Tel. 051/6366132</w:t>
      </w:r>
    </w:p>
    <w:p w:rsidR="0094182D" w:rsidRPr="002D574C" w:rsidRDefault="0094182D" w:rsidP="0094182D">
      <w:pPr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Scuola Primaria “Adele </w:t>
      </w:r>
      <w:proofErr w:type="spellStart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Cremonini-Ongaro</w:t>
      </w:r>
      <w:proofErr w:type="spellEnd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”, Via </w:t>
      </w:r>
      <w:proofErr w:type="spellStart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Bellombra</w:t>
      </w:r>
      <w:proofErr w:type="spellEnd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 n. 28, 40136 Bologna - Tel./Fax 051/585828</w:t>
      </w:r>
    </w:p>
    <w:p w:rsidR="0094182D" w:rsidRPr="002D574C" w:rsidRDefault="0094182D" w:rsidP="0094182D">
      <w:pPr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Scuola Primaria “Mario </w:t>
      </w:r>
      <w:proofErr w:type="spellStart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Longhena</w:t>
      </w:r>
      <w:proofErr w:type="spellEnd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”, Via di </w:t>
      </w:r>
      <w:proofErr w:type="spellStart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Casaglia</w:t>
      </w:r>
      <w:proofErr w:type="spellEnd"/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 xml:space="preserve"> n. 39, 40135 Bologna - Tel./Fax 051/6143644</w:t>
      </w:r>
    </w:p>
    <w:p w:rsidR="0094182D" w:rsidRDefault="0094182D" w:rsidP="0094182D">
      <w:pPr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  <w:r w:rsidRPr="002D574C">
        <w:rPr>
          <w:rFonts w:ascii="Tahoma" w:hAnsi="Tahoma" w:cs="Tahoma"/>
          <w:color w:val="17365D" w:themeColor="text2" w:themeShade="BF"/>
          <w:sz w:val="12"/>
          <w:szCs w:val="12"/>
        </w:rPr>
        <w:t>Scuola Secondaria di I grado “Lavinia Fontana”, Via D'Azeglio n. 82, 40123 Bologna - Tel. 051/582283 Fax 051/582428</w:t>
      </w:r>
    </w:p>
    <w:p w:rsidR="0094182D" w:rsidRDefault="0094182D" w:rsidP="0094182D">
      <w:pPr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</w:p>
    <w:p w:rsidR="0094182D" w:rsidRDefault="0094182D" w:rsidP="006A6BED">
      <w:pPr>
        <w:spacing w:after="0"/>
        <w:ind w:left="142" w:hanging="142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</w:p>
    <w:p w:rsidR="006A6BED" w:rsidRDefault="006A6BED" w:rsidP="006A6BED">
      <w:pPr>
        <w:tabs>
          <w:tab w:val="right" w:pos="9638"/>
        </w:tabs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Prot. n. 8127/C14</w:t>
      </w:r>
      <w:r>
        <w:rPr>
          <w:rFonts w:ascii="Arial" w:hAnsi="Arial" w:cs="Arial"/>
          <w:sz w:val="24"/>
          <w:szCs w:val="24"/>
        </w:rPr>
        <w:tab/>
      </w:r>
      <w:r w:rsidRPr="00664D3D">
        <w:rPr>
          <w:rFonts w:ascii="Arial" w:hAnsi="Arial" w:cs="Arial"/>
          <w:sz w:val="24"/>
          <w:szCs w:val="24"/>
        </w:rPr>
        <w:t>Bologna, 19 settembre 2017</w:t>
      </w:r>
    </w:p>
    <w:p w:rsidR="006A6BED" w:rsidRDefault="006A6BED" w:rsidP="006A6BED">
      <w:pPr>
        <w:spacing w:after="0"/>
        <w:ind w:left="142" w:hanging="142"/>
        <w:jc w:val="right"/>
        <w:rPr>
          <w:rFonts w:ascii="Arial" w:hAnsi="Arial" w:cs="Arial"/>
          <w:sz w:val="24"/>
          <w:szCs w:val="24"/>
        </w:rPr>
      </w:pPr>
    </w:p>
    <w:p w:rsidR="006A6BED" w:rsidRDefault="006A6BED" w:rsidP="006A6BED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A6BED" w:rsidRDefault="006A6BED" w:rsidP="006A6BED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A6BED" w:rsidRDefault="006A6BED" w:rsidP="006A6BED">
      <w:pPr>
        <w:ind w:left="142" w:right="556" w:hanging="142"/>
        <w:jc w:val="center"/>
        <w:rPr>
          <w:rFonts w:ascii="Arial" w:hAnsi="Arial" w:cs="Arial"/>
          <w:b/>
          <w:sz w:val="24"/>
          <w:szCs w:val="24"/>
        </w:rPr>
      </w:pPr>
      <w:r w:rsidRPr="0069069B">
        <w:rPr>
          <w:rFonts w:ascii="Arial" w:hAnsi="Arial" w:cs="Arial"/>
          <w:b/>
          <w:sz w:val="24"/>
          <w:szCs w:val="24"/>
        </w:rPr>
        <w:t>IL DIRIGENTE SCOLASTICO</w:t>
      </w:r>
    </w:p>
    <w:p w:rsidR="006A6BED" w:rsidRDefault="006A6BED" w:rsidP="006A6BED">
      <w:pPr>
        <w:ind w:left="142" w:right="556" w:hanging="142"/>
        <w:jc w:val="center"/>
        <w:rPr>
          <w:rFonts w:ascii="Arial" w:hAnsi="Arial" w:cs="Arial"/>
          <w:b/>
          <w:sz w:val="24"/>
          <w:szCs w:val="24"/>
        </w:rPr>
      </w:pPr>
    </w:p>
    <w:p w:rsidR="006A6BED" w:rsidRDefault="006A6BED" w:rsidP="006A6BED">
      <w:pPr>
        <w:spacing w:line="240" w:lineRule="auto"/>
        <w:ind w:left="142" w:right="556" w:hanging="142"/>
        <w:rPr>
          <w:rFonts w:ascii="Arial" w:hAnsi="Arial" w:cs="Arial"/>
          <w:sz w:val="24"/>
          <w:szCs w:val="24"/>
        </w:rPr>
      </w:pPr>
      <w:r w:rsidRPr="00796455">
        <w:rPr>
          <w:rFonts w:ascii="Arial" w:hAnsi="Arial" w:cs="Arial"/>
          <w:b/>
          <w:sz w:val="24"/>
          <w:szCs w:val="24"/>
        </w:rPr>
        <w:t>VISTI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9069B">
        <w:rPr>
          <w:rFonts w:ascii="Arial" w:hAnsi="Arial" w:cs="Arial"/>
          <w:sz w:val="24"/>
          <w:szCs w:val="24"/>
        </w:rPr>
        <w:t xml:space="preserve">la determina </w:t>
      </w:r>
      <w:r>
        <w:rPr>
          <w:rFonts w:ascii="Arial" w:hAnsi="Arial" w:cs="Arial"/>
          <w:sz w:val="24"/>
          <w:szCs w:val="24"/>
        </w:rPr>
        <w:t xml:space="preserve"> </w:t>
      </w:r>
      <w:r w:rsidRPr="0069069B">
        <w:rPr>
          <w:rFonts w:ascii="Arial" w:hAnsi="Arial" w:cs="Arial"/>
          <w:sz w:val="24"/>
          <w:szCs w:val="24"/>
        </w:rPr>
        <w:t>avvio procedura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6455">
        <w:rPr>
          <w:rFonts w:ascii="Arial" w:hAnsi="Arial" w:cs="Arial"/>
          <w:sz w:val="24"/>
          <w:szCs w:val="24"/>
        </w:rPr>
        <w:t xml:space="preserve">per il reclutamento di un esperto Psicologo per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96455">
        <w:rPr>
          <w:rFonts w:ascii="Arial" w:hAnsi="Arial" w:cs="Arial"/>
          <w:sz w:val="24"/>
          <w:szCs w:val="24"/>
        </w:rPr>
        <w:t xml:space="preserve">“attività </w:t>
      </w:r>
      <w:proofErr w:type="spellStart"/>
      <w:r w:rsidRPr="00796455">
        <w:rPr>
          <w:rFonts w:ascii="Arial" w:hAnsi="Arial" w:cs="Arial"/>
          <w:sz w:val="24"/>
          <w:szCs w:val="24"/>
        </w:rPr>
        <w:t>laboratoriali</w:t>
      </w:r>
      <w:proofErr w:type="spellEnd"/>
      <w:r w:rsidRPr="00796455">
        <w:rPr>
          <w:rFonts w:ascii="Arial" w:hAnsi="Arial" w:cs="Arial"/>
          <w:sz w:val="24"/>
          <w:szCs w:val="24"/>
        </w:rPr>
        <w:t xml:space="preserve"> di ascolto psicologico”, A.S. 2017/2018</w:t>
      </w:r>
      <w:r>
        <w:rPr>
          <w:rFonts w:ascii="Arial" w:hAnsi="Arial" w:cs="Arial"/>
          <w:sz w:val="24"/>
          <w:szCs w:val="24"/>
        </w:rPr>
        <w:t xml:space="preserve"> e</w:t>
      </w:r>
    </w:p>
    <w:p w:rsidR="006A6BED" w:rsidRDefault="006A6BED" w:rsidP="006A6BED">
      <w:pPr>
        <w:spacing w:line="240" w:lineRule="auto"/>
        <w:ind w:left="142" w:right="55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il bando di </w:t>
      </w:r>
      <w:r w:rsidRPr="00796455">
        <w:rPr>
          <w:rFonts w:ascii="Arial" w:hAnsi="Arial" w:cs="Arial"/>
          <w:sz w:val="24"/>
          <w:szCs w:val="24"/>
        </w:rPr>
        <w:t xml:space="preserve">Selezione </w:t>
      </w:r>
      <w:r w:rsidRPr="00796455">
        <w:rPr>
          <w:rFonts w:ascii="Arial" w:eastAsia="Calibri" w:hAnsi="Arial" w:cs="Arial"/>
          <w:sz w:val="24"/>
          <w:szCs w:val="24"/>
        </w:rPr>
        <w:t xml:space="preserve">per l’attività di consulenza psicologica rivolta agli studenti e </w:t>
      </w:r>
      <w:r>
        <w:rPr>
          <w:rFonts w:ascii="Arial" w:hAnsi="Arial" w:cs="Arial"/>
          <w:sz w:val="24"/>
          <w:szCs w:val="24"/>
        </w:rPr>
        <w:t xml:space="preserve">   </w:t>
      </w:r>
      <w:r w:rsidRPr="00796455">
        <w:rPr>
          <w:rFonts w:ascii="Arial" w:eastAsia="Calibri" w:hAnsi="Arial" w:cs="Arial"/>
          <w:sz w:val="24"/>
          <w:szCs w:val="24"/>
        </w:rPr>
        <w:t xml:space="preserve">al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796455">
        <w:rPr>
          <w:rFonts w:ascii="Arial" w:eastAsia="Calibri" w:hAnsi="Arial" w:cs="Arial"/>
          <w:sz w:val="24"/>
          <w:szCs w:val="24"/>
        </w:rPr>
        <w:t xml:space="preserve">personale </w:t>
      </w:r>
      <w:proofErr w:type="spellStart"/>
      <w:r w:rsidRPr="00796455">
        <w:rPr>
          <w:rFonts w:ascii="Arial" w:hAnsi="Arial" w:cs="Arial"/>
          <w:sz w:val="24"/>
          <w:szCs w:val="24"/>
        </w:rPr>
        <w:t>A.S</w:t>
      </w:r>
      <w:proofErr w:type="spellEnd"/>
      <w:r w:rsidRPr="00796455">
        <w:rPr>
          <w:rFonts w:ascii="Arial" w:hAnsi="Arial" w:cs="Arial"/>
          <w:sz w:val="24"/>
          <w:szCs w:val="24"/>
        </w:rPr>
        <w:t xml:space="preserve"> </w:t>
      </w:r>
      <w:r w:rsidRPr="00796455">
        <w:rPr>
          <w:rFonts w:ascii="Arial" w:eastAsia="Calibri" w:hAnsi="Arial" w:cs="Arial"/>
          <w:sz w:val="24"/>
          <w:szCs w:val="24"/>
        </w:rPr>
        <w:t xml:space="preserve">2017/2018 </w:t>
      </w:r>
      <w:proofErr w:type="spellStart"/>
      <w:r w:rsidRPr="00796455">
        <w:rPr>
          <w:rFonts w:ascii="Arial" w:eastAsia="Calibri" w:hAnsi="Arial" w:cs="Arial"/>
          <w:sz w:val="24"/>
          <w:szCs w:val="24"/>
        </w:rPr>
        <w:t>Cig</w:t>
      </w:r>
      <w:proofErr w:type="spellEnd"/>
      <w:r w:rsidRPr="00796455">
        <w:rPr>
          <w:rFonts w:ascii="Arial" w:eastAsia="Calibri" w:hAnsi="Arial" w:cs="Arial"/>
          <w:sz w:val="24"/>
          <w:szCs w:val="24"/>
        </w:rPr>
        <w:t>: ZD02019422</w:t>
      </w:r>
      <w:r>
        <w:rPr>
          <w:rFonts w:ascii="Arial" w:hAnsi="Arial" w:cs="Arial"/>
          <w:sz w:val="24"/>
          <w:szCs w:val="24"/>
        </w:rPr>
        <w:t xml:space="preserve">  Prot. n. 7387/C14 del 27/09/2017, pubblicato sul sito di questo </w:t>
      </w:r>
      <w:proofErr w:type="spellStart"/>
      <w:r>
        <w:rPr>
          <w:rFonts w:ascii="Arial" w:hAnsi="Arial" w:cs="Arial"/>
          <w:sz w:val="24"/>
          <w:szCs w:val="24"/>
        </w:rPr>
        <w:t>I.C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A6BED" w:rsidRDefault="006A6BED" w:rsidP="006A6BED">
      <w:pPr>
        <w:ind w:left="142" w:right="556" w:hanging="142"/>
        <w:rPr>
          <w:rFonts w:ascii="Arial" w:hAnsi="Arial" w:cs="Arial"/>
          <w:sz w:val="24"/>
          <w:szCs w:val="24"/>
        </w:rPr>
      </w:pPr>
    </w:p>
    <w:p w:rsidR="006A6BED" w:rsidRDefault="006A6BED" w:rsidP="006A6BED">
      <w:pPr>
        <w:spacing w:after="0" w:line="240" w:lineRule="atLeast"/>
        <w:ind w:left="1985" w:right="556" w:hanging="1985"/>
        <w:jc w:val="both"/>
        <w:rPr>
          <w:rFonts w:ascii="Arial" w:hAnsi="Arial" w:cs="Arial"/>
          <w:sz w:val="24"/>
          <w:szCs w:val="24"/>
        </w:rPr>
      </w:pPr>
      <w:r w:rsidRPr="00796455">
        <w:rPr>
          <w:rFonts w:ascii="Arial" w:hAnsi="Arial" w:cs="Arial"/>
          <w:b/>
          <w:sz w:val="24"/>
          <w:szCs w:val="24"/>
        </w:rPr>
        <w:t>CONSIDERATO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6455">
        <w:rPr>
          <w:rFonts w:ascii="Arial" w:hAnsi="Arial" w:cs="Arial"/>
          <w:sz w:val="24"/>
          <w:szCs w:val="24"/>
        </w:rPr>
        <w:t>che la scrivente non può presiedere alla Commissione Tecnica</w:t>
      </w:r>
      <w:r>
        <w:rPr>
          <w:rFonts w:ascii="Arial" w:hAnsi="Arial" w:cs="Arial"/>
          <w:sz w:val="24"/>
          <w:szCs w:val="24"/>
        </w:rPr>
        <w:t>, per impegni                istituzionali</w:t>
      </w:r>
      <w:r w:rsidRPr="007964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fissata </w:t>
      </w:r>
      <w:r w:rsidRPr="00796455">
        <w:rPr>
          <w:rFonts w:ascii="Arial" w:hAnsi="Arial" w:cs="Arial"/>
          <w:sz w:val="24"/>
          <w:szCs w:val="24"/>
        </w:rPr>
        <w:t>per i</w:t>
      </w:r>
      <w:r>
        <w:rPr>
          <w:rFonts w:ascii="Arial" w:hAnsi="Arial" w:cs="Arial"/>
          <w:sz w:val="24"/>
          <w:szCs w:val="24"/>
        </w:rPr>
        <w:t>l 13/10/2017 alle ore 11.00, veda</w:t>
      </w:r>
      <w:r w:rsidRPr="00796455">
        <w:rPr>
          <w:rFonts w:ascii="Arial" w:hAnsi="Arial" w:cs="Arial"/>
          <w:sz w:val="24"/>
          <w:szCs w:val="24"/>
        </w:rPr>
        <w:t>s</w:t>
      </w:r>
      <w:r w:rsidR="000B0950">
        <w:rPr>
          <w:rFonts w:ascii="Arial" w:hAnsi="Arial" w:cs="Arial"/>
          <w:sz w:val="24"/>
          <w:szCs w:val="24"/>
        </w:rPr>
        <w:t>i Art. 10 del Bando sopra citato, l</w:t>
      </w:r>
      <w:r>
        <w:rPr>
          <w:rFonts w:ascii="Arial" w:hAnsi="Arial" w:cs="Arial"/>
          <w:sz w:val="24"/>
          <w:szCs w:val="24"/>
        </w:rPr>
        <w:t>a medesima è</w:t>
      </w:r>
    </w:p>
    <w:p w:rsidR="006A6BED" w:rsidRDefault="006A6BED" w:rsidP="006A6BED">
      <w:pPr>
        <w:spacing w:after="0" w:line="240" w:lineRule="atLeast"/>
        <w:ind w:left="1843" w:right="556" w:hanging="1843"/>
        <w:jc w:val="both"/>
        <w:rPr>
          <w:rFonts w:ascii="Arial" w:hAnsi="Arial" w:cs="Arial"/>
          <w:sz w:val="24"/>
          <w:szCs w:val="24"/>
        </w:rPr>
      </w:pPr>
    </w:p>
    <w:p w:rsidR="006A6BED" w:rsidRDefault="006A6BED" w:rsidP="006A6BED">
      <w:pPr>
        <w:spacing w:after="0" w:line="240" w:lineRule="atLeast"/>
        <w:ind w:left="1985" w:right="556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6A6BED" w:rsidRDefault="006A6BED" w:rsidP="006A6BED">
      <w:pPr>
        <w:spacing w:after="0" w:line="240" w:lineRule="atLeast"/>
        <w:ind w:left="1843" w:right="556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6A6BED" w:rsidRDefault="006A6BED" w:rsidP="006A6BED">
      <w:pPr>
        <w:spacing w:after="0" w:line="240" w:lineRule="atLeast"/>
        <w:ind w:left="1843" w:right="556" w:hanging="18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RINVIATA</w:t>
      </w:r>
    </w:p>
    <w:p w:rsidR="006A6BED" w:rsidRPr="006A6BED" w:rsidRDefault="006A6BED" w:rsidP="006A6BED">
      <w:pPr>
        <w:spacing w:after="0" w:line="240" w:lineRule="atLeast"/>
        <w:ind w:left="1843" w:right="556" w:hanging="1843"/>
        <w:jc w:val="center"/>
        <w:rPr>
          <w:rFonts w:ascii="Arial" w:hAnsi="Arial" w:cs="Arial"/>
          <w:sz w:val="24"/>
          <w:szCs w:val="24"/>
        </w:rPr>
      </w:pPr>
    </w:p>
    <w:p w:rsidR="006A6BED" w:rsidRPr="00796455" w:rsidRDefault="006A6BED" w:rsidP="006A6BED">
      <w:pPr>
        <w:ind w:left="142" w:right="55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giorno 14/10/2017 alle ore 9.30 presso l’Ufficio di questa Dirigenza. La presente comunicazione è pubblicata sul sito di questo I.C. e verrà notificata ai membri interessati </w:t>
      </w:r>
    </w:p>
    <w:p w:rsidR="006A6BED" w:rsidRDefault="006A6BED" w:rsidP="006A6BED">
      <w:pPr>
        <w:ind w:left="142" w:right="55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796455">
        <w:rPr>
          <w:rFonts w:ascii="Arial" w:hAnsi="Arial" w:cs="Arial"/>
          <w:b/>
          <w:sz w:val="24"/>
          <w:szCs w:val="24"/>
        </w:rPr>
        <w:t xml:space="preserve"> </w:t>
      </w:r>
    </w:p>
    <w:p w:rsidR="006A6BED" w:rsidRPr="00796455" w:rsidRDefault="006A6BED" w:rsidP="006A6BED">
      <w:pPr>
        <w:ind w:left="142" w:right="556" w:hanging="142"/>
        <w:rPr>
          <w:rFonts w:ascii="Arial" w:hAnsi="Arial" w:cs="Arial"/>
          <w:b/>
          <w:sz w:val="24"/>
          <w:szCs w:val="24"/>
        </w:rPr>
      </w:pPr>
    </w:p>
    <w:p w:rsidR="006A6BED" w:rsidRPr="0069069B" w:rsidRDefault="006A6BED" w:rsidP="006A6BED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p w:rsidR="006A6BED" w:rsidRPr="0003732F" w:rsidRDefault="006A6BED" w:rsidP="006A6BED">
      <w:pPr>
        <w:spacing w:line="240" w:lineRule="exact"/>
        <w:ind w:left="142" w:hanging="142"/>
        <w:contextualSpacing/>
        <w:jc w:val="right"/>
        <w:rPr>
          <w:rFonts w:ascii="Tahoma" w:eastAsia="Calibri" w:hAnsi="Tahoma" w:cs="Tahoma"/>
          <w:b/>
          <w:sz w:val="21"/>
          <w:szCs w:val="21"/>
        </w:rPr>
      </w:pPr>
      <w:r w:rsidRPr="0003732F">
        <w:rPr>
          <w:rFonts w:ascii="Tahoma" w:eastAsia="Calibri" w:hAnsi="Tahoma" w:cs="Tahoma"/>
          <w:b/>
          <w:sz w:val="21"/>
          <w:szCs w:val="21"/>
        </w:rPr>
        <w:t>Il Dirigente Scolastico</w:t>
      </w:r>
    </w:p>
    <w:p w:rsidR="006A6BED" w:rsidRPr="0003732F" w:rsidRDefault="006A6BED" w:rsidP="006A6BED">
      <w:pPr>
        <w:spacing w:line="240" w:lineRule="exact"/>
        <w:ind w:left="142" w:hanging="142"/>
        <w:contextualSpacing/>
        <w:jc w:val="right"/>
        <w:rPr>
          <w:rFonts w:ascii="Tahoma" w:eastAsia="Calibri" w:hAnsi="Tahoma" w:cs="Tahoma"/>
          <w:i/>
          <w:sz w:val="21"/>
          <w:szCs w:val="21"/>
        </w:rPr>
      </w:pPr>
      <w:r w:rsidRPr="0003732F">
        <w:rPr>
          <w:rFonts w:ascii="Tahoma" w:eastAsia="Calibri" w:hAnsi="Tahoma" w:cs="Tahoma"/>
          <w:i/>
          <w:sz w:val="21"/>
          <w:szCs w:val="21"/>
        </w:rPr>
        <w:t>Prof.ssa</w:t>
      </w:r>
      <w:r>
        <w:rPr>
          <w:rFonts w:ascii="Tahoma" w:hAnsi="Tahoma" w:cs="Tahoma"/>
          <w:i/>
          <w:sz w:val="21"/>
          <w:szCs w:val="21"/>
        </w:rPr>
        <w:t xml:space="preserve"> G</w:t>
      </w:r>
      <w:r w:rsidRPr="0003732F">
        <w:rPr>
          <w:rFonts w:ascii="Tahoma" w:eastAsia="Calibri" w:hAnsi="Tahoma" w:cs="Tahoma"/>
          <w:i/>
          <w:sz w:val="21"/>
          <w:szCs w:val="21"/>
        </w:rPr>
        <w:t xml:space="preserve">iovanna </w:t>
      </w:r>
      <w:proofErr w:type="spellStart"/>
      <w:r w:rsidRPr="0003732F">
        <w:rPr>
          <w:rFonts w:ascii="Tahoma" w:eastAsia="Calibri" w:hAnsi="Tahoma" w:cs="Tahoma"/>
          <w:i/>
          <w:sz w:val="21"/>
          <w:szCs w:val="21"/>
        </w:rPr>
        <w:t>Facilla</w:t>
      </w:r>
      <w:proofErr w:type="spellEnd"/>
    </w:p>
    <w:p w:rsidR="006A6BED" w:rsidRDefault="006A6BED" w:rsidP="006A6BED">
      <w:pPr>
        <w:autoSpaceDE w:val="0"/>
        <w:autoSpaceDN w:val="0"/>
        <w:adjustRightInd w:val="0"/>
        <w:spacing w:line="240" w:lineRule="exact"/>
        <w:ind w:left="142" w:hanging="142"/>
        <w:contextualSpacing/>
        <w:jc w:val="right"/>
        <w:rPr>
          <w:sz w:val="16"/>
          <w:szCs w:val="16"/>
        </w:rPr>
      </w:pPr>
      <w:r>
        <w:t>F</w:t>
      </w:r>
      <w:r>
        <w:rPr>
          <w:rFonts w:ascii="Calibri" w:eastAsia="Calibri" w:hAnsi="Calibri" w:cs="Times New Roman"/>
          <w:sz w:val="16"/>
          <w:szCs w:val="16"/>
        </w:rPr>
        <w:t>irma autografa sostituita a mezzo stampa ai sensi e</w:t>
      </w:r>
    </w:p>
    <w:p w:rsidR="006A6BED" w:rsidRDefault="006A6BED" w:rsidP="006A6BED">
      <w:pPr>
        <w:autoSpaceDE w:val="0"/>
        <w:autoSpaceDN w:val="0"/>
        <w:adjustRightInd w:val="0"/>
        <w:spacing w:line="240" w:lineRule="exact"/>
        <w:ind w:left="142" w:hanging="142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per gli effetti dell’art. 3, c. 2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D.Lgs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n. 39/93</w:t>
      </w:r>
    </w:p>
    <w:p w:rsidR="006A6BED" w:rsidRPr="0003732F" w:rsidRDefault="006A6BED" w:rsidP="006A6BED">
      <w:pPr>
        <w:tabs>
          <w:tab w:val="left" w:pos="567"/>
        </w:tabs>
        <w:spacing w:line="240" w:lineRule="exact"/>
        <w:ind w:left="142" w:hanging="142"/>
        <w:contextualSpacing/>
        <w:jc w:val="right"/>
        <w:rPr>
          <w:rFonts w:ascii="Tahoma" w:eastAsia="Calibri" w:hAnsi="Tahoma" w:cs="Tahoma"/>
        </w:rPr>
      </w:pPr>
    </w:p>
    <w:p w:rsidR="0094182D" w:rsidRDefault="0094182D" w:rsidP="0094182D">
      <w:pPr>
        <w:spacing w:after="0"/>
        <w:jc w:val="center"/>
        <w:rPr>
          <w:rFonts w:ascii="Tahoma" w:hAnsi="Tahoma" w:cs="Tahoma"/>
          <w:color w:val="17365D" w:themeColor="text2" w:themeShade="BF"/>
          <w:sz w:val="12"/>
          <w:szCs w:val="12"/>
        </w:rPr>
      </w:pPr>
    </w:p>
    <w:sectPr w:rsidR="0094182D" w:rsidSect="006A6BED">
      <w:pgSz w:w="11906" w:h="16838"/>
      <w:pgMar w:top="1135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73E5"/>
    <w:multiLevelType w:val="hybridMultilevel"/>
    <w:tmpl w:val="C546A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4182D"/>
    <w:rsid w:val="000B0950"/>
    <w:rsid w:val="00143421"/>
    <w:rsid w:val="00182A85"/>
    <w:rsid w:val="001F33FB"/>
    <w:rsid w:val="0020662F"/>
    <w:rsid w:val="003126DE"/>
    <w:rsid w:val="00433B18"/>
    <w:rsid w:val="004463B8"/>
    <w:rsid w:val="004C19B2"/>
    <w:rsid w:val="00664D3D"/>
    <w:rsid w:val="006A6BED"/>
    <w:rsid w:val="006C2F01"/>
    <w:rsid w:val="00706E17"/>
    <w:rsid w:val="007107B0"/>
    <w:rsid w:val="00723041"/>
    <w:rsid w:val="00773DD6"/>
    <w:rsid w:val="00797F4E"/>
    <w:rsid w:val="007C524A"/>
    <w:rsid w:val="007F0107"/>
    <w:rsid w:val="00872DF2"/>
    <w:rsid w:val="00872E20"/>
    <w:rsid w:val="00934D3E"/>
    <w:rsid w:val="0094182D"/>
    <w:rsid w:val="00A41ED2"/>
    <w:rsid w:val="00A57341"/>
    <w:rsid w:val="00A60DA8"/>
    <w:rsid w:val="00EF406A"/>
    <w:rsid w:val="00EF4969"/>
    <w:rsid w:val="00F71E93"/>
    <w:rsid w:val="00F7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82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8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8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7584-AA34-43AA-BAD1-5DA2858B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8</cp:revision>
  <cp:lastPrinted>2017-10-12T12:58:00Z</cp:lastPrinted>
  <dcterms:created xsi:type="dcterms:W3CDTF">2017-09-19T07:00:00Z</dcterms:created>
  <dcterms:modified xsi:type="dcterms:W3CDTF">2017-10-12T13:03:00Z</dcterms:modified>
</cp:coreProperties>
</file>